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4A" w:rsidRPr="001D3C4A" w:rsidRDefault="00F02BCE" w:rsidP="001D3C4A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</w:t>
      </w:r>
      <w:r w:rsidR="001D3C4A" w:rsidRPr="001D3C4A">
        <w:rPr>
          <w:rFonts w:ascii="Times New Roman" w:hAnsi="Times New Roman"/>
          <w:sz w:val="28"/>
          <w:szCs w:val="28"/>
        </w:rPr>
        <w:t>ное  дошкольное  образовательное учреждение</w:t>
      </w:r>
    </w:p>
    <w:p w:rsidR="001D3C4A" w:rsidRPr="001D3C4A" w:rsidRDefault="00F02BCE" w:rsidP="001D3C4A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«Солнышко» с.Каякент</w:t>
      </w:r>
    </w:p>
    <w:p w:rsidR="00AC6342" w:rsidRPr="001D3C4A" w:rsidRDefault="00AC6342" w:rsidP="001D3C4A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D3C4A" w:rsidRPr="001D3C4A" w:rsidRDefault="001D3C4A" w:rsidP="001D3C4A">
      <w:pPr>
        <w:pStyle w:val="a7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1D3C4A">
        <w:rPr>
          <w:rFonts w:ascii="Times New Roman" w:eastAsia="Times New Roman" w:hAnsi="Times New Roman"/>
          <w:b/>
          <w:color w:val="000000"/>
          <w:sz w:val="36"/>
          <w:szCs w:val="36"/>
        </w:rPr>
        <w:t>Конспект</w:t>
      </w:r>
    </w:p>
    <w:p w:rsidR="001D3C4A" w:rsidRPr="001D3C4A" w:rsidRDefault="001D3C4A" w:rsidP="001D3C4A">
      <w:pPr>
        <w:shd w:val="clear" w:color="auto" w:fill="FFFFFF"/>
        <w:spacing w:line="240" w:lineRule="auto"/>
        <w:ind w:left="-142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1D3C4A">
        <w:rPr>
          <w:rFonts w:ascii="Times New Roman" w:eastAsia="Times New Roman" w:hAnsi="Times New Roman"/>
          <w:b/>
          <w:color w:val="000000"/>
          <w:sz w:val="36"/>
          <w:szCs w:val="36"/>
        </w:rPr>
        <w:t>от</w:t>
      </w:r>
      <w:r w:rsidRPr="001D3C4A">
        <w:rPr>
          <w:rFonts w:ascii="Times New Roman" w:eastAsia="Times New Roman" w:hAnsi="Times New Roman"/>
          <w:b/>
          <w:color w:val="000000" w:themeColor="text1"/>
          <w:kern w:val="36"/>
          <w:sz w:val="36"/>
          <w:szCs w:val="36"/>
          <w:lang w:eastAsia="ru-RU"/>
        </w:rPr>
        <w:t xml:space="preserve">крытого занятия </w:t>
      </w:r>
      <w:r w:rsidRPr="001D3C4A">
        <w:rPr>
          <w:rFonts w:ascii="Times New Roman" w:eastAsia="Times New Roman" w:hAnsi="Times New Roman"/>
          <w:b/>
          <w:color w:val="000000"/>
          <w:kern w:val="36"/>
          <w:sz w:val="36"/>
          <w:szCs w:val="36"/>
          <w:lang w:eastAsia="ru-RU"/>
        </w:rPr>
        <w:t xml:space="preserve">в старшей </w:t>
      </w:r>
      <w:r w:rsidRPr="001D3C4A">
        <w:rPr>
          <w:rFonts w:ascii="Times New Roman" w:eastAsia="Times New Roman" w:hAnsi="Times New Roman"/>
          <w:b/>
          <w:bCs/>
          <w:color w:val="111111"/>
          <w:sz w:val="36"/>
          <w:szCs w:val="36"/>
          <w:lang w:eastAsia="ru-RU"/>
        </w:rPr>
        <w:t>группе на тему</w:t>
      </w:r>
      <w:r w:rsidRPr="001D3C4A">
        <w:rPr>
          <w:rFonts w:ascii="Times New Roman" w:eastAsia="Times New Roman" w:hAnsi="Times New Roman"/>
          <w:b/>
          <w:color w:val="111111"/>
          <w:sz w:val="36"/>
          <w:szCs w:val="36"/>
          <w:lang w:eastAsia="ru-RU"/>
        </w:rPr>
        <w:t>: </w:t>
      </w:r>
    </w:p>
    <w:p w:rsidR="001D3C4A" w:rsidRPr="001D3C4A" w:rsidRDefault="001D3C4A" w:rsidP="001D3C4A">
      <w:pPr>
        <w:spacing w:line="240" w:lineRule="auto"/>
        <w:ind w:hanging="142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iCs/>
          <w:noProof/>
          <w:color w:val="111111"/>
          <w:sz w:val="36"/>
          <w:szCs w:val="36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922817</wp:posOffset>
            </wp:positionH>
            <wp:positionV relativeFrom="paragraph">
              <wp:posOffset>290417</wp:posOffset>
            </wp:positionV>
            <wp:extent cx="3585388" cy="3657600"/>
            <wp:effectExtent l="19050" t="0" r="0" b="0"/>
            <wp:wrapNone/>
            <wp:docPr id="9" name="Рисунок 1" descr="http://www.fa.ru/org/div/cokmivr/PublishingImages/news/2018/03/%D0%BC%D0%B0%D1%80%D1%82%20%D1%87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.ru/org/div/cokmivr/PublishingImages/news/2018/03/%D0%BC%D0%B0%D1%80%D1%82%20%D1%87%D1%82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38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C4A">
        <w:rPr>
          <w:rFonts w:ascii="Times New Roman" w:eastAsia="Times New Roman" w:hAnsi="Times New Roman"/>
          <w:b/>
          <w:iCs/>
          <w:color w:val="111111"/>
          <w:sz w:val="36"/>
          <w:szCs w:val="36"/>
          <w:bdr w:val="none" w:sz="0" w:space="0" w:color="auto" w:frame="1"/>
          <w:lang w:eastAsia="ru-RU"/>
        </w:rPr>
        <w:t>«Что? Где? Когда?»</w:t>
      </w: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D3C4A" w:rsidRDefault="001D3C4A" w:rsidP="001D3C4A">
      <w:pPr>
        <w:pStyle w:val="a7"/>
        <w:spacing w:line="276" w:lineRule="auto"/>
        <w:ind w:left="666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AE747D">
        <w:rPr>
          <w:rFonts w:ascii="Times New Roman" w:eastAsia="Times New Roman" w:hAnsi="Times New Roman"/>
          <w:color w:val="000000"/>
          <w:sz w:val="28"/>
          <w:szCs w:val="28"/>
        </w:rPr>
        <w:t>Автор:</w:t>
      </w:r>
      <w:r w:rsidR="005A36AD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F02BCE">
        <w:rPr>
          <w:rFonts w:ascii="Times New Roman" w:eastAsia="Times New Roman" w:hAnsi="Times New Roman"/>
          <w:color w:val="000000"/>
          <w:sz w:val="28"/>
          <w:szCs w:val="28"/>
        </w:rPr>
        <w:t>Джабраилова Э.И</w:t>
      </w:r>
      <w:r w:rsidR="005A36A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воспитатель</w:t>
      </w:r>
    </w:p>
    <w:p w:rsidR="001D3C4A" w:rsidRDefault="00F02BCE" w:rsidP="001D3C4A">
      <w:pPr>
        <w:spacing w:after="0" w:line="240" w:lineRule="auto"/>
        <w:ind w:left="6663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МБ</w:t>
      </w:r>
      <w:r w:rsidR="001D3C4A" w:rsidRPr="00280CD0">
        <w:rPr>
          <w:rFonts w:ascii="Times New Roman" w:eastAsia="Times New Roman" w:hAnsi="Times New Roman"/>
          <w:color w:val="000000"/>
          <w:sz w:val="28"/>
          <w:szCs w:val="28"/>
        </w:rPr>
        <w:t xml:space="preserve">ДОУ </w:t>
      </w:r>
      <w:r w:rsidR="001D3C4A" w:rsidRPr="00280CD0">
        <w:rPr>
          <w:rFonts w:ascii="Times New Roman" w:hAnsi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>«Солнышко</w:t>
      </w:r>
      <w:r w:rsidR="001D3C4A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1D3C4A" w:rsidRDefault="001D3C4A" w:rsidP="001D3C4A">
      <w:pPr>
        <w:spacing w:after="0" w:line="240" w:lineRule="auto"/>
        <w:ind w:left="6663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C6342" w:rsidRPr="00AC6342" w:rsidRDefault="00AC6342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</w:pPr>
    </w:p>
    <w:p w:rsidR="005F6B65" w:rsidRPr="00AC6342" w:rsidRDefault="005F6B65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</w:pPr>
      <w:r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Технологическая карта Семейной интеллектуальной игры «</w:t>
      </w:r>
      <w:r w:rsidR="005112D1"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Что? Где? Когда?</w:t>
      </w:r>
      <w:r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»</w:t>
      </w:r>
      <w:r w:rsidR="00687C7B" w:rsidRPr="00AC6342"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  <w:t>.</w:t>
      </w:r>
    </w:p>
    <w:p w:rsidR="005F6B65" w:rsidRPr="00AC6342" w:rsidRDefault="005F6B65" w:rsidP="005F6B65">
      <w:pPr>
        <w:spacing w:after="0" w:line="240" w:lineRule="auto"/>
        <w:ind w:firstLine="0"/>
        <w:jc w:val="center"/>
        <w:rPr>
          <w:rFonts w:ascii="Times New Roman" w:hAnsi="Times New Roman"/>
          <w:b/>
          <w:color w:val="595959" w:themeColor="text1" w:themeTint="A6"/>
          <w:sz w:val="28"/>
          <w:szCs w:val="28"/>
          <w:lang w:val="kk-KZ"/>
        </w:rPr>
      </w:pP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  <w:r w:rsidRPr="00AC6342">
        <w:rPr>
          <w:rFonts w:ascii="Times New Roman" w:hAnsi="Times New Roman"/>
          <w:b/>
          <w:color w:val="595959" w:themeColor="text1" w:themeTint="A6"/>
          <w:sz w:val="24"/>
          <w:szCs w:val="24"/>
        </w:rPr>
        <w:t>Тема: «А.Н. Толстой «Золотой ключик  или приключения Буратино»</w:t>
      </w:r>
      <w:r w:rsidR="008E1400" w:rsidRPr="00AC6342">
        <w:rPr>
          <w:rFonts w:ascii="Times New Roman" w:hAnsi="Times New Roman"/>
          <w:b/>
          <w:color w:val="595959" w:themeColor="text1" w:themeTint="A6"/>
          <w:sz w:val="24"/>
          <w:szCs w:val="24"/>
        </w:rPr>
        <w:t>.</w:t>
      </w: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b/>
          <w:color w:val="595959" w:themeColor="text1" w:themeTint="A6"/>
          <w:sz w:val="24"/>
          <w:szCs w:val="24"/>
        </w:rPr>
      </w:pP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b/>
          <w:color w:val="595959" w:themeColor="text1" w:themeTint="A6"/>
          <w:sz w:val="24"/>
          <w:szCs w:val="24"/>
          <w:lang w:val="kk-KZ"/>
        </w:rPr>
      </w:pPr>
      <w:r w:rsidRPr="00AC6342">
        <w:rPr>
          <w:rFonts w:ascii="Times New Roman" w:hAnsi="Times New Roman"/>
          <w:b/>
          <w:color w:val="595959" w:themeColor="text1" w:themeTint="A6"/>
          <w:sz w:val="24"/>
          <w:szCs w:val="24"/>
          <w:lang w:val="kk-KZ"/>
        </w:rPr>
        <w:t xml:space="preserve">Цель: </w:t>
      </w:r>
      <w:r w:rsidRPr="00AC6342">
        <w:rPr>
          <w:rFonts w:ascii="Times New Roman" w:hAnsi="Times New Roman"/>
          <w:color w:val="595959" w:themeColor="text1" w:themeTint="A6"/>
          <w:sz w:val="24"/>
          <w:szCs w:val="24"/>
        </w:rPr>
        <w:t>формирование и развитие ключевых компетенций обучающихся через Семейную интеллектуальную игру «Что? Где? Когда?</w:t>
      </w:r>
      <w:r w:rsidR="008E1400" w:rsidRPr="00AC6342">
        <w:rPr>
          <w:rFonts w:ascii="Times New Roman" w:hAnsi="Times New Roman"/>
          <w:color w:val="595959" w:themeColor="text1" w:themeTint="A6"/>
          <w:sz w:val="24"/>
          <w:szCs w:val="24"/>
        </w:rPr>
        <w:t>»</w:t>
      </w:r>
    </w:p>
    <w:p w:rsidR="005F6B65" w:rsidRPr="00AC6342" w:rsidRDefault="005F6B65" w:rsidP="005F6B65">
      <w:pPr>
        <w:pStyle w:val="a3"/>
        <w:shd w:val="clear" w:color="auto" w:fill="FFFFFF"/>
        <w:spacing w:before="0" w:beforeAutospacing="0" w:after="0" w:afterAutospacing="0"/>
        <w:rPr>
          <w:color w:val="595959" w:themeColor="text1" w:themeTint="A6"/>
        </w:rPr>
      </w:pPr>
      <w:r w:rsidRPr="00AC6342">
        <w:rPr>
          <w:b/>
          <w:color w:val="595959" w:themeColor="text1" w:themeTint="A6"/>
          <w:lang w:val="kk-KZ"/>
        </w:rPr>
        <w:t xml:space="preserve"> Задачи:</w:t>
      </w:r>
      <w:r w:rsidRPr="00AC6342">
        <w:rPr>
          <w:color w:val="595959" w:themeColor="text1" w:themeTint="A6"/>
          <w:lang w:val="kk-KZ"/>
        </w:rPr>
        <w:t xml:space="preserve"> 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520"/>
        <w:rPr>
          <w:color w:val="595959" w:themeColor="text1" w:themeTint="A6"/>
        </w:rPr>
      </w:pPr>
      <w:r>
        <w:rPr>
          <w:color w:val="595959" w:themeColor="text1" w:themeTint="A6"/>
        </w:rPr>
        <w:t>1.</w:t>
      </w:r>
      <w:r w:rsidR="005F6B65" w:rsidRPr="00AC6342">
        <w:rPr>
          <w:color w:val="595959" w:themeColor="text1" w:themeTint="A6"/>
        </w:rPr>
        <w:t xml:space="preserve">расширять представления учащихся </w:t>
      </w:r>
      <w:r w:rsidR="00FE1829" w:rsidRPr="00AC6342">
        <w:rPr>
          <w:color w:val="595959" w:themeColor="text1" w:themeTint="A6"/>
        </w:rPr>
        <w:t>о творчестве Л.А. Толстого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520"/>
        <w:rPr>
          <w:color w:val="595959" w:themeColor="text1" w:themeTint="A6"/>
        </w:rPr>
      </w:pPr>
      <w:r>
        <w:rPr>
          <w:color w:val="595959" w:themeColor="text1" w:themeTint="A6"/>
          <w:shd w:val="clear" w:color="auto" w:fill="FFFFFF"/>
        </w:rPr>
        <w:t>2.</w:t>
      </w:r>
      <w:r w:rsidR="005F6B65" w:rsidRPr="00AC6342">
        <w:rPr>
          <w:color w:val="595959" w:themeColor="text1" w:themeTint="A6"/>
          <w:shd w:val="clear" w:color="auto" w:fill="FFFFFF"/>
        </w:rPr>
        <w:t>формировать коммуникативную компетентность: уважать товарищей, умение общаться и взаимодействовать в группе, принимать общее решение, нести ответственность за принятое решение.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520"/>
        <w:rPr>
          <w:color w:val="595959" w:themeColor="text1" w:themeTint="A6"/>
        </w:rPr>
      </w:pPr>
      <w:r>
        <w:rPr>
          <w:color w:val="595959" w:themeColor="text1" w:themeTint="A6"/>
        </w:rPr>
        <w:t>3.</w:t>
      </w:r>
      <w:r w:rsidR="00FE1829" w:rsidRPr="00AC6342">
        <w:rPr>
          <w:color w:val="595959" w:themeColor="text1" w:themeTint="A6"/>
        </w:rPr>
        <w:t xml:space="preserve">Прививать любовь к культуре </w:t>
      </w:r>
      <w:r w:rsidR="005112D1" w:rsidRPr="00AC6342">
        <w:rPr>
          <w:color w:val="595959" w:themeColor="text1" w:themeTint="A6"/>
        </w:rPr>
        <w:t>чтения</w:t>
      </w:r>
      <w:r w:rsidR="00FE1829" w:rsidRPr="00AC6342">
        <w:rPr>
          <w:color w:val="595959" w:themeColor="text1" w:themeTint="A6"/>
        </w:rPr>
        <w:t>.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                                         4.</w:t>
      </w:r>
      <w:r w:rsidR="005F6B65" w:rsidRPr="00AC6342">
        <w:rPr>
          <w:color w:val="595959" w:themeColor="text1" w:themeTint="A6"/>
        </w:rPr>
        <w:t>развивать интерес к чтению и книге.</w:t>
      </w:r>
    </w:p>
    <w:p w:rsidR="005F6B65" w:rsidRPr="00AC6342" w:rsidRDefault="00B21E01" w:rsidP="00B21E01">
      <w:pPr>
        <w:pStyle w:val="a3"/>
        <w:shd w:val="clear" w:color="auto" w:fill="FFFFFF"/>
        <w:spacing w:before="0" w:beforeAutospacing="0" w:after="0" w:afterAutospacing="0"/>
        <w:ind w:left="2160"/>
        <w:rPr>
          <w:color w:val="595959" w:themeColor="text1" w:themeTint="A6"/>
        </w:rPr>
      </w:pPr>
      <w:r>
        <w:rPr>
          <w:color w:val="595959" w:themeColor="text1" w:themeTint="A6"/>
          <w:shd w:val="clear" w:color="auto" w:fill="FFFFFF"/>
        </w:rPr>
        <w:t xml:space="preserve">      5.</w:t>
      </w:r>
      <w:r w:rsidR="005F6B65" w:rsidRPr="00AC6342">
        <w:rPr>
          <w:color w:val="595959" w:themeColor="text1" w:themeTint="A6"/>
          <w:shd w:val="clear" w:color="auto" w:fill="FFFFFF"/>
        </w:rPr>
        <w:t>воспитывать культуру поведения, культуру выступления</w:t>
      </w:r>
      <w:r w:rsidR="00FE1829" w:rsidRPr="00AC6342">
        <w:rPr>
          <w:color w:val="595959" w:themeColor="text1" w:themeTint="A6"/>
          <w:shd w:val="clear" w:color="auto" w:fill="FFFFFF"/>
        </w:rPr>
        <w:t>.</w:t>
      </w:r>
    </w:p>
    <w:p w:rsidR="008C5600" w:rsidRPr="00AC6342" w:rsidRDefault="008C5600" w:rsidP="008C5600">
      <w:pPr>
        <w:pStyle w:val="a3"/>
        <w:shd w:val="clear" w:color="auto" w:fill="FFFFFF"/>
        <w:spacing w:before="0" w:beforeAutospacing="0" w:after="0" w:afterAutospacing="0"/>
        <w:rPr>
          <w:color w:val="595959" w:themeColor="text1" w:themeTint="A6"/>
        </w:rPr>
      </w:pPr>
      <w:r w:rsidRPr="00AC6342">
        <w:rPr>
          <w:b/>
          <w:color w:val="595959" w:themeColor="text1" w:themeTint="A6"/>
          <w:shd w:val="clear" w:color="auto" w:fill="FFFFFF"/>
        </w:rPr>
        <w:t>Оборудование:</w:t>
      </w:r>
      <w:r w:rsidR="00E7750B" w:rsidRPr="00AC6342">
        <w:rPr>
          <w:color w:val="595959" w:themeColor="text1" w:themeTint="A6"/>
          <w:shd w:val="clear" w:color="auto" w:fill="FFFFFF"/>
        </w:rPr>
        <w:t xml:space="preserve"> к</w:t>
      </w:r>
      <w:r w:rsidRPr="00AC6342">
        <w:rPr>
          <w:color w:val="595959" w:themeColor="text1" w:themeTint="A6"/>
          <w:shd w:val="clear" w:color="auto" w:fill="FFFFFF"/>
        </w:rPr>
        <w:t>арточки для ответов игроков, наградной материал.</w:t>
      </w:r>
    </w:p>
    <w:p w:rsidR="005F6B65" w:rsidRPr="00AC6342" w:rsidRDefault="005F6B65" w:rsidP="005F6B65">
      <w:pPr>
        <w:spacing w:after="0" w:line="240" w:lineRule="auto"/>
        <w:ind w:firstLine="0"/>
        <w:jc w:val="left"/>
        <w:rPr>
          <w:rFonts w:ascii="Times New Roman" w:hAnsi="Times New Roman"/>
          <w:color w:val="595959" w:themeColor="text1" w:themeTint="A6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18"/>
        <w:gridCol w:w="7655"/>
        <w:gridCol w:w="5270"/>
      </w:tblGrid>
      <w:tr w:rsidR="005F6B65" w:rsidRPr="00AC6342" w:rsidTr="005F6B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Этапы деятельности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Действия ведущего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Действия </w:t>
            </w:r>
            <w:proofErr w:type="gramStart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F6B65" w:rsidRPr="00AC6342" w:rsidTr="005F6B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Мотивационн</w:t>
            </w:r>
            <w:proofErr w:type="gramStart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о-</w:t>
            </w:r>
            <w:proofErr w:type="gramEnd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побудительный</w:t>
            </w: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6E7E8B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noProof/>
                <w:color w:val="595959" w:themeColor="text1" w:themeTint="A6"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390015" cy="1932305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bookmarkStart w:id="0" w:name="_GoBack"/>
            <w:bookmarkEnd w:id="0"/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Организационно- поисковый</w:t>
            </w:r>
          </w:p>
          <w:p w:rsidR="00412430" w:rsidRPr="00AC6342" w:rsidRDefault="0041243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65" w:rsidRPr="00AC6342" w:rsidRDefault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>Звучит музыка- заставка</w:t>
            </w:r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телевизионной игры </w:t>
            </w:r>
            <w:proofErr w:type="spellStart"/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Что</w:t>
            </w:r>
            <w:proofErr w:type="gramStart"/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?Г</w:t>
            </w:r>
            <w:proofErr w:type="gramEnd"/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де</w:t>
            </w:r>
            <w:proofErr w:type="spellEnd"/>
            <w:r w:rsidR="005112D1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?</w:t>
            </w: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Когда?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Действующие лица: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- Ведущий.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- Жюри.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- Участники.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В сегодняшней игре примут участие 19 семейных команд. 9 команд в аудитории №11 и 10  команд в аудитории №13. 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12D1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Заблаговременно все участники читали произведение А.Толстого «З</w:t>
            </w: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о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лотой ключик, или Приключения Буратино». Игра состоит из двух туров отборочного и финального. Отборочные туры пройдут в двух аудиториях одновременно, финальный бой в аудитории № 13. 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          В целях достижения максимальной объективности в определении победителей во всех турах, а также разрешения возникающих при этом споров Организаторами конкурса было создано жюри, которое  осуществляет проверку работ участников; обеспечивает единство критериев отбора победителей конкурса, ведёт ведомость ответов.</w:t>
            </w:r>
          </w:p>
          <w:p w:rsidR="00254140" w:rsidRPr="00AC6342" w:rsidRDefault="005854D1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И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гра проходит в два раунда. В  первом раунде вам будет задано 10 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 xml:space="preserve">вопросов. Время для обдумывания 1 мин. Ответ записываете на листе ответа и передаете помощникам в студии. Правильный ответ оценивается в 1 балл и озвучивается ведущим после того, как все команды сдали лист ответа. Жюри вправе засчитать ответ верным или наоборот, если будут неточности. </w:t>
            </w:r>
          </w:p>
          <w:p w:rsidR="00254140" w:rsidRPr="00AC6342" w:rsidRDefault="0025414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  <w:t>Вопросы отборочного тура.</w:t>
            </w:r>
          </w:p>
          <w:p w:rsidR="00412430" w:rsidRPr="00AC6342" w:rsidRDefault="00412430" w:rsidP="00412430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Итак, приготовили лист ответа на вопрос №1 и  первый вопрос….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Какая книга послужила для русского писателя </w:t>
            </w: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А. Толстого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толчком к созданию сказки «Золотой ключик, или Приключения Буратино»? ( Книга итальянского писателя К.Коллоди «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Пиноккио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, или Похождения деревянной куклы»)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Почему автор назвал своего главного героя Буратино? Что означает это слово? ( Слово «Буратино» в переводе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с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итальянского означает «деревянная кукла».)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первым нашел деревянное полено, из которого потом смастерили Буратино? ( Столяр Джузеппе по прозвищу Сизый нос.)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4.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Какие мысли пришли Буратино в первый день его рождения? ( «Мысли у него были маленькие-маленькие, коротенькие-коротенькие, пустяковые-пустяковые)</w:t>
            </w:r>
            <w:r w:rsidR="00373F1A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5.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Во что папа Карло одел Буратино? ( В бумажную курточку из коричневой бумаги и ярко-зеленые штанишки, в туфли, сделаны из старого голенища, и шапочку-колпачок с кисточкой, сшитую из старого носка.)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6.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Вспомните, где происходят описываемые в книге события? ( В городке на берегу Средиземного моря.)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7.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Какая  монета была в ходу у жителей этого городка?  ( Сольдо.)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8.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 называлась комедия, которую смотрел Буратино в кукольном 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 xml:space="preserve">театре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Карабаса-Барабаса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? ( «Девочка с голубыми волосами, или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Т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ридцать три подзатыльника».)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9.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Увидев Буратино на представлении, все куклы узнали его. Они завизжали от восторга, обрадовались и запели песенку, которая называлась «Полька-птичка»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.В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от ее начало: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         Птичка польку танцевала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          На лужайке в ранний час.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Вспомните оставшиеся две строчки. ( Нос налево, хвост направо – это полька «Карабас».)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10.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Какое ученое звание имел хозяин кукольного театра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Карабас-Барабас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? ( Доктор кукольных наук.)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r w:rsidR="00412430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  <w:t>Вопросы финального тура.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Куда приглашали Буратино  лиса Алиса и кот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Базилио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, чтобы превратить пять золотых монет, подаренных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Карабасом-Барабасом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, в кучу денег? ( На волшебное Поле Чудес в Страну Дураков.)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Какой способ превращения нескольких монет в «большую кучу денег» предложили два мошенника деревянному мальчику?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( «Выкопай ямку, скажи три раза «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крекс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фекс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пекс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», положи золото, засыпь землей, сверху посыпь солью, полей хорошенько водой и иди спать.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Наутро из ямки вырастет деревце, на котором вместо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листев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будут висеть золотые монеты».)</w:t>
            </w:r>
            <w:proofErr w:type="gramEnd"/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Из чего состоял обед  Алисы и кота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Базилио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в знаменитой харчевне «Три пескаря»? ( Три корочки хлеба, запеченный барашек, гусенок, парочка голубей на вертеле, печенка, шесть штук карасей и мелкая рыба на закуску.)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4.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Кто из героев книги «Приключения Буратино» носил серебряные часы? (Пудель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Артемон</w:t>
            </w:r>
            <w:proofErr w:type="spellEnd"/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)</w:t>
            </w:r>
            <w:proofErr w:type="gramEnd"/>
            <w:r w:rsidR="00373F1A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5.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входил в медицинскую комнату, которая лечила Буратино в доме Мальвины? ( Знаменитый доктор Сова, фельдшерица Жаба и знахарь Богомол.)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6.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Какое лекарство давала Мальвина Буратино? (Касторку.)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7.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 звали продавца лечебных пиявок? (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Дуремар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8.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Какую волшебную фразу продиктовала Мальвина своему гостю Буратино в диктанте? Почему эта фраза волшебная?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( «А роза упала на лапу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Азора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».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Фраза считается волшебной потому, что читается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одиноково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с обеих сторон.)</w:t>
            </w:r>
            <w:proofErr w:type="gramEnd"/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9.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дал Буратино золотой ключик</w:t>
            </w:r>
            <w:proofErr w:type="gram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?(</w:t>
            </w:r>
            <w:proofErr w:type="gram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Черепаха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Тортила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.)</w:t>
            </w: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10.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Вспомните, какое стихотворение посвятил Пьеро Мальвине? 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proofErr w:type="gramStart"/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( Мальвина бежала в чужие края,</w:t>
            </w:r>
            <w:proofErr w:type="gramEnd"/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Мальвина пропала, невеста моя.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Рыдаю, не знаю, куда мне деваться,</w:t>
            </w: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  </w:t>
            </w:r>
            <w:proofErr w:type="gramStart"/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Не лучше ли с кукольной жизнью расстаться?)</w:t>
            </w:r>
            <w:proofErr w:type="gramEnd"/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373F1A" w:rsidRPr="00AC6342" w:rsidRDefault="00373F1A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412430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Резервные вопросы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К </w:t>
            </w:r>
            <w:proofErr w:type="gram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стволу</w:t>
            </w:r>
            <w:proofErr w:type="gramEnd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какого дерева приклеилась борода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Карабаса-Барабаса</w:t>
            </w:r>
            <w:proofErr w:type="spellEnd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? ( К итальянской сосне.)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Что использовала Мальвина в качестве зеркала? ( Зеркального карпа.)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Куда спрятался Буратино в харчевне, чтобы узнать тайну золотого ключика? ( В большой глиняный кувшин.)</w:t>
            </w:r>
          </w:p>
          <w:p w:rsidR="005130C2" w:rsidRPr="00AC6342" w:rsidRDefault="00FE0A18" w:rsidP="005130C2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4.</w:t>
            </w:r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Где </w:t>
            </w:r>
            <w:proofErr w:type="spell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>Карабас-Барабас</w:t>
            </w:r>
            <w:proofErr w:type="spellEnd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рассказал о тайне золотого ключика? ( В харчевне «Три пескаря»</w:t>
            </w:r>
            <w:proofErr w:type="gramStart"/>
            <w:r w:rsidR="005130C2" w:rsidRPr="00AC6342"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  <w:t xml:space="preserve"> )</w:t>
            </w:r>
            <w:proofErr w:type="gramEnd"/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</w:p>
          <w:p w:rsidR="005130C2" w:rsidRPr="00AC6342" w:rsidRDefault="005130C2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u w:val="single"/>
                <w:lang w:eastAsia="ru-RU" w:bidi="ar-SA"/>
              </w:rPr>
              <w:t>Вопросы зрителям.</w:t>
            </w: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1.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из героев книги был поэтом? ( Пьеро.)</w:t>
            </w: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2.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Кто в самый последний момент пришел на выручку Буратино и его друзьям? ( Папа Карло.)</w:t>
            </w:r>
          </w:p>
          <w:p w:rsidR="005130C2" w:rsidRPr="00AC6342" w:rsidRDefault="00412430" w:rsidP="005130C2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3.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Что скрывалось за потайной дверцей? ( Кукольный театр чудной красоты.)</w:t>
            </w:r>
          </w:p>
          <w:p w:rsidR="00373F1A" w:rsidRPr="00AC6342" w:rsidRDefault="00412430" w:rsidP="00373F1A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lastRenderedPageBreak/>
              <w:t>4.</w:t>
            </w:r>
            <w:r w:rsidR="005130C2"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>Какое название носил кукольный театр? ( «Молния».)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112D1" w:rsidRPr="00AC6342" w:rsidRDefault="005112D1" w:rsidP="005112D1">
            <w:pPr>
              <w:ind w:firstLine="0"/>
              <w:jc w:val="left"/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eastAsia="Times New Roman" w:hAnsi="Times New Roman"/>
                <w:color w:val="595959" w:themeColor="text1" w:themeTint="A6"/>
                <w:sz w:val="24"/>
                <w:szCs w:val="24"/>
                <w:lang w:eastAsia="ru-RU" w:bidi="ar-SA"/>
              </w:rPr>
              <w:t xml:space="preserve">Предварительная подготовка: дети, на протяжении двух недель, знакомятся с книгой А.Толстого «Золотой ключик или Приключения Буратино». </w:t>
            </w: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5F6B65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p w:rsidR="005F6B65" w:rsidRPr="00AC6342" w:rsidRDefault="00254140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Игроки записывают ответы на специальных бланках. По команде ведущего листы сдаются члену жюри.</w:t>
            </w:r>
          </w:p>
          <w:p w:rsidR="00D431C2" w:rsidRPr="00AC6342" w:rsidRDefault="00D431C2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  <w:tbl>
            <w:tblPr>
              <w:tblStyle w:val="a4"/>
              <w:tblW w:w="4140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ook w:val="04A0"/>
            </w:tblPr>
            <w:tblGrid>
              <w:gridCol w:w="4856"/>
            </w:tblGrid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6" name="Рисунок 6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№1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5" name="Рисунок 5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2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 xml:space="preserve">Ответ: </w:t>
                  </w: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lastRenderedPageBreak/>
                    <w:t>_____________________________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lastRenderedPageBreak/>
                    <w:drawing>
                      <wp:inline distT="0" distB="0" distL="0" distR="0">
                        <wp:extent cx="1718945" cy="880745"/>
                        <wp:effectExtent l="0" t="0" r="0" b="0"/>
                        <wp:docPr id="4" name="Рисунок 4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3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3" name="Рисунок 3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4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</w:t>
                  </w: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softHyphen/>
                  </w: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softHyphen/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lastRenderedPageBreak/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lastRenderedPageBreak/>
                    <w:drawing>
                      <wp:inline distT="0" distB="0" distL="0" distR="0">
                        <wp:extent cx="1718945" cy="880745"/>
                        <wp:effectExtent l="0" t="0" r="0" b="0"/>
                        <wp:docPr id="2" name="Рисунок 2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5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  <w:tr w:rsidR="00D431C2" w:rsidRPr="00AC6342" w:rsidTr="00373F1A">
              <w:trPr>
                <w:trHeight w:val="16"/>
              </w:trPr>
              <w:tc>
                <w:tcPr>
                  <w:tcW w:w="4140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:rsidR="00D431C2" w:rsidRPr="00AC6342" w:rsidRDefault="00D431C2">
                  <w:pPr>
                    <w:jc w:val="center"/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noProof/>
                      <w:color w:val="595959" w:themeColor="text1" w:themeTint="A6"/>
                      <w:lang w:eastAsia="ru-RU" w:bidi="ar-SA"/>
                    </w:rPr>
                    <w:drawing>
                      <wp:inline distT="0" distB="0" distL="0" distR="0">
                        <wp:extent cx="1718945" cy="880745"/>
                        <wp:effectExtent l="0" t="0" r="0" b="0"/>
                        <wp:docPr id="1" name="Рисунок 1" descr="Описание: http://macoin.ru/wp-content/uploads/2015/03/oiuBwNHu7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Описание: http://macoin.ru/wp-content/uploads/2015/03/oiuBwNHu7Z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5733" t="11870" b="41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8945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Семья  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Вопрос №</w:t>
                  </w:r>
                  <w:r w:rsidR="00373F1A"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6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Ответ: _____________________________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373F1A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  <w:r w:rsidRPr="00AC6342"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  <w:t>________________________</w:t>
                  </w:r>
                </w:p>
                <w:p w:rsidR="00D431C2" w:rsidRPr="00AC6342" w:rsidRDefault="00D431C2">
                  <w:pPr>
                    <w:rPr>
                      <w:rFonts w:ascii="Monotype Corsiva" w:hAnsi="Monotype Corsiva"/>
                      <w:color w:val="595959" w:themeColor="text1" w:themeTint="A6"/>
                      <w:sz w:val="32"/>
                      <w:szCs w:val="32"/>
                    </w:rPr>
                  </w:pPr>
                </w:p>
              </w:tc>
            </w:tr>
          </w:tbl>
          <w:p w:rsidR="00D431C2" w:rsidRPr="00AC6342" w:rsidRDefault="00D431C2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373F1A" w:rsidRPr="00AC6342" w:rsidTr="005F6B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lastRenderedPageBreak/>
              <w:t>Рефлексивн</w:t>
            </w:r>
            <w:proofErr w:type="gramStart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о-</w:t>
            </w:r>
            <w:proofErr w:type="gramEnd"/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корригирующий</w:t>
            </w: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ab/>
            </w:r>
          </w:p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ab/>
            </w:r>
          </w:p>
          <w:p w:rsidR="00373F1A" w:rsidRPr="00AC6342" w:rsidRDefault="00373F1A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Подведение итогов.</w:t>
            </w:r>
          </w:p>
          <w:p w:rsidR="00344326" w:rsidRPr="00AC6342" w:rsidRDefault="00344326" w:rsidP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Слово предоставляется жюри.</w:t>
            </w:r>
          </w:p>
          <w:p w:rsidR="00373F1A" w:rsidRPr="00AC6342" w:rsidRDefault="00344326" w:rsidP="00344326">
            <w:pPr>
              <w:ind w:firstLine="0"/>
              <w:jc w:val="left"/>
              <w:rPr>
                <w:rFonts w:ascii="Times New Roman" w:eastAsia="Times New Roman" w:hAnsi="Times New Roman"/>
                <w:i/>
                <w:color w:val="595959" w:themeColor="text1" w:themeTint="A6"/>
                <w:sz w:val="24"/>
                <w:szCs w:val="24"/>
                <w:lang w:eastAsia="ru-RU" w:bidi="ar-SA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Награждение победителей и участников.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1A" w:rsidRPr="00AC6342" w:rsidRDefault="00344326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AC634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Получение дипломов и сертификатов.</w:t>
            </w:r>
          </w:p>
        </w:tc>
      </w:tr>
    </w:tbl>
    <w:p w:rsidR="003935B3" w:rsidRPr="00AC6342" w:rsidRDefault="003935B3">
      <w:pPr>
        <w:rPr>
          <w:color w:val="595959" w:themeColor="text1" w:themeTint="A6"/>
        </w:rPr>
      </w:pPr>
    </w:p>
    <w:sectPr w:rsidR="003935B3" w:rsidRPr="00AC6342" w:rsidSect="005F6B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1672"/>
    <w:multiLevelType w:val="hybridMultilevel"/>
    <w:tmpl w:val="AF7CD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1077"/>
    <w:rsid w:val="001D3C4A"/>
    <w:rsid w:val="00254140"/>
    <w:rsid w:val="00344326"/>
    <w:rsid w:val="00373F1A"/>
    <w:rsid w:val="003935B3"/>
    <w:rsid w:val="003B20C5"/>
    <w:rsid w:val="00412430"/>
    <w:rsid w:val="004A1077"/>
    <w:rsid w:val="005112D1"/>
    <w:rsid w:val="005130C2"/>
    <w:rsid w:val="005854D1"/>
    <w:rsid w:val="005A36AD"/>
    <w:rsid w:val="005D2960"/>
    <w:rsid w:val="005F6B65"/>
    <w:rsid w:val="00687C7B"/>
    <w:rsid w:val="006E7E8B"/>
    <w:rsid w:val="008C4F42"/>
    <w:rsid w:val="008C5600"/>
    <w:rsid w:val="008E1400"/>
    <w:rsid w:val="00A614FE"/>
    <w:rsid w:val="00AC6342"/>
    <w:rsid w:val="00B21E01"/>
    <w:rsid w:val="00CC39C2"/>
    <w:rsid w:val="00D431C2"/>
    <w:rsid w:val="00E7750B"/>
    <w:rsid w:val="00F02BCE"/>
    <w:rsid w:val="00FE0A18"/>
    <w:rsid w:val="00FE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5"/>
    <w:pPr>
      <w:ind w:firstLine="709"/>
      <w:jc w:val="both"/>
    </w:pPr>
    <w:rPr>
      <w:rFonts w:ascii="Calibri" w:eastAsia="Calibri" w:hAnsi="Calibri" w:cs="Times New Roman"/>
      <w:lang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F6B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5F6B65"/>
  </w:style>
  <w:style w:type="character" w:customStyle="1" w:styleId="c2">
    <w:name w:val="c2"/>
    <w:basedOn w:val="a0"/>
    <w:rsid w:val="005F6B65"/>
  </w:style>
  <w:style w:type="table" w:styleId="a4">
    <w:name w:val="Table Grid"/>
    <w:basedOn w:val="a1"/>
    <w:uiPriority w:val="39"/>
    <w:rsid w:val="005F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C2"/>
    <w:rPr>
      <w:rFonts w:ascii="Tahoma" w:eastAsia="Calibri" w:hAnsi="Tahoma" w:cs="Tahoma"/>
      <w:sz w:val="16"/>
      <w:szCs w:val="16"/>
      <w:lang w:bidi="pa-IN"/>
    </w:rPr>
  </w:style>
  <w:style w:type="paragraph" w:styleId="a7">
    <w:name w:val="No Spacing"/>
    <w:uiPriority w:val="1"/>
    <w:qFormat/>
    <w:rsid w:val="001D3C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5"/>
    <w:pPr>
      <w:ind w:firstLine="709"/>
      <w:jc w:val="both"/>
    </w:pPr>
    <w:rPr>
      <w:rFonts w:ascii="Calibri" w:eastAsia="Calibri" w:hAnsi="Calibri" w:cs="Times New Roman"/>
      <w:lang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F6B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5F6B65"/>
  </w:style>
  <w:style w:type="character" w:customStyle="1" w:styleId="c2">
    <w:name w:val="c2"/>
    <w:basedOn w:val="a0"/>
    <w:rsid w:val="005F6B65"/>
  </w:style>
  <w:style w:type="table" w:styleId="a4">
    <w:name w:val="Table Grid"/>
    <w:basedOn w:val="a1"/>
    <w:uiPriority w:val="39"/>
    <w:rsid w:val="005F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1C2"/>
    <w:rPr>
      <w:rFonts w:ascii="Tahoma" w:eastAsia="Calibri" w:hAnsi="Tahoma" w:cs="Tahoma"/>
      <w:sz w:val="16"/>
      <w:szCs w:val="16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Izbnet</cp:lastModifiedBy>
  <cp:revision>26</cp:revision>
  <cp:lastPrinted>2022-03-26T18:52:00Z</cp:lastPrinted>
  <dcterms:created xsi:type="dcterms:W3CDTF">2018-01-30T17:03:00Z</dcterms:created>
  <dcterms:modified xsi:type="dcterms:W3CDTF">2022-09-23T21:20:00Z</dcterms:modified>
</cp:coreProperties>
</file>