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9D30C9" w14:textId="48BA458C" w:rsidR="00327709" w:rsidRPr="00035C89" w:rsidRDefault="00E61E13" w:rsidP="00035C89">
      <w:pPr>
        <w:pBdr>
          <w:bottom w:val="single" w:sz="12" w:space="30" w:color="7585C9"/>
        </w:pBdr>
        <w:spacing w:line="276" w:lineRule="auto"/>
        <w:jc w:val="center"/>
        <w:outlineLvl w:val="0"/>
        <w:divId w:val="1768845338"/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</w:pPr>
      <w:r w:rsidRPr="00E61E13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  <w:t>Правила, регламентирующие вопросы обмена деловыми подарками и знаками делового гостеприимств</w:t>
      </w:r>
      <w:r w:rsidRPr="00327709">
        <w:rPr>
          <w:rFonts w:ascii="Times New Roman" w:eastAsia="Times New Roman" w:hAnsi="Times New Roman" w:cs="Times New Roman"/>
          <w:b/>
          <w:bCs/>
          <w:color w:val="444444"/>
          <w:kern w:val="36"/>
          <w:sz w:val="32"/>
          <w:szCs w:val="32"/>
        </w:rPr>
        <w:t>а</w:t>
      </w:r>
    </w:p>
    <w:p w14:paraId="5FCBCFC7" w14:textId="7A3613A9" w:rsidR="00E725BF" w:rsidRPr="00E725BF" w:rsidRDefault="00E725BF" w:rsidP="00E725BF">
      <w:pPr>
        <w:spacing w:after="225"/>
        <w:jc w:val="center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Общие положения</w:t>
      </w:r>
    </w:p>
    <w:p w14:paraId="28EF0100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Правила, регламентирующие вопросы обмена деловыми подарками и знаками делового гостеприимства предприятия разработаны в соответствии в соответствии с Федеральным законом «О противодействии коррупции» № 273-ФЗ от 25.12.2008 г., который определяет верхний стоимостный порог делового подарка, который может быть преподнесен. Его стоимость составляет не выше 3 тыс. рублей. Превышение этой суммы официально считается взяткой.</w:t>
      </w:r>
    </w:p>
    <w:p w14:paraId="74063291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Данные Правила вступают в силу с момента принятия Антикоррупционной политики предприятия.</w:t>
      </w:r>
    </w:p>
    <w:p w14:paraId="2CCECF26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Деловой подарок– не долг и не выполнение обязательств, а материализация дружеских или деловых отношений, поэтому за ним не должен стоять какой-либо умысел или корыстные цели; он не должен ставить в неловкое или обязывающее положение того, кому этот подарок предназначается. Деловые подарки и знаки делового гостеприимства являются общепринятым проявлением вежливости при формировании устойчивых деловых взаимоотношений.</w:t>
      </w:r>
    </w:p>
    <w:p w14:paraId="14EDC2FE" w14:textId="77777777" w:rsidR="00E725BF" w:rsidRPr="00E725BF" w:rsidRDefault="00E725BF" w:rsidP="00E725BF">
      <w:pPr>
        <w:numPr>
          <w:ilvl w:val="0"/>
          <w:numId w:val="1"/>
        </w:numPr>
        <w:spacing w:before="100" w:beforeAutospacing="1" w:after="100" w:afterAutospacing="1"/>
        <w:rPr>
          <w:rFonts w:ascii="Times New Roman" w:eastAsia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В связи с тем, что отдельные деловые подарки и знаки делового гостеприимства могут оказать непосредственное или опосредованное влияние на принятие работниками предприятия решений или нарушить нормы действующего </w:t>
      </w:r>
      <w:proofErr w:type="spellStart"/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>антикоррупционного</w:t>
      </w:r>
      <w:proofErr w:type="spellEnd"/>
      <w:r w:rsidRPr="00E725BF">
        <w:rPr>
          <w:rFonts w:ascii="Times New Roman" w:eastAsia="Times New Roman" w:hAnsi="Times New Roman" w:cs="Times New Roman"/>
          <w:color w:val="444444"/>
          <w:sz w:val="28"/>
          <w:szCs w:val="28"/>
        </w:rPr>
        <w:t xml:space="preserve"> законодательства РФ или внутренних документов предприятия, устанавливаются следующие обязательные требования к деловым подаркам и знакам делового гостеприимства:</w:t>
      </w:r>
    </w:p>
    <w:p w14:paraId="005E4A1E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  - должны быть прямо связаны с уставными целями деятельности Предприятии либо с памятными датами, юбилеями, общенациональными, профессиональными праздниками и т. п.;</w:t>
      </w:r>
    </w:p>
    <w:p w14:paraId="3C4E0B15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 - должны быть разумно обоснованными и соразмерными конкретному поводу;</w:t>
      </w:r>
    </w:p>
    <w:p w14:paraId="190C0896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 - не должны быть дорогостоящими или предметами роскоши;</w:t>
      </w:r>
    </w:p>
    <w:p w14:paraId="7DB2303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- должны соответствовать требованиям внутренних документов предприятия, в том числе Антикоррупционной политике и настоящим Правилам;</w:t>
      </w:r>
    </w:p>
    <w:p w14:paraId="37EFAF81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 - не должны представлять собой скрытое вознаграждение за услугу, действие или бездействие, попустительство или покровительство, предоставление прав или принятие определенных решений либо попытку оказать влияние на получателя с иной незаконной или неэтичной целью;</w:t>
      </w:r>
    </w:p>
    <w:p w14:paraId="012CAA54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  - не должны создавать каких-либо обязательств для получателя;</w:t>
      </w:r>
    </w:p>
    <w:p w14:paraId="298F106A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 - не должны быть в форме наличных и безналичных денежных средств, ценных бумаг, драгоценных металлов;</w:t>
      </w:r>
    </w:p>
    <w:p w14:paraId="7075795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    - не должны создавать </w:t>
      </w:r>
      <w:proofErr w:type="spellStart"/>
      <w:r w:rsidRPr="00E725BF">
        <w:rPr>
          <w:rFonts w:ascii="Times New Roman" w:hAnsi="Times New Roman" w:cs="Times New Roman"/>
          <w:color w:val="444444"/>
          <w:sz w:val="28"/>
          <w:szCs w:val="28"/>
        </w:rPr>
        <w:t>репутационного</w:t>
      </w:r>
      <w:proofErr w:type="spellEnd"/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 риска для предприятия или ее сотрудников.</w:t>
      </w:r>
    </w:p>
    <w:p w14:paraId="65BBF05A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   5. Указанные выше правила применяются как к получению, так и к предоставлению деловых подарков и знаков делового гостеприимства.</w:t>
      </w:r>
    </w:p>
    <w:p w14:paraId="76009FB5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 6. Работники, представляя интересы предприятия или действуя от его имени, должны соблюдать границы допустимого поведения при обмене деловыми подарками и оказании знаков делового гостеприимства.</w:t>
      </w:r>
    </w:p>
    <w:p w14:paraId="10FBDBFE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 7. Сотрудникам предприятия запрещается просить, требовать или вынуждать третьих лиц дарить им или их близким родственникам деловые подарки и/или оказывать в их пользу знаки делового гостеприимства.</w:t>
      </w:r>
    </w:p>
    <w:p w14:paraId="29334EDB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 8. Процесс обмена деловыми подарками и знаками делового гостеприимства должен быть максимально прозрачным.</w:t>
      </w:r>
    </w:p>
    <w:p w14:paraId="3064E826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   9. При обмене деловыми подарками или знаками делового гостеприимства в рамках выполнения своих должностных полномочий и/или представления интересов, сотрудник предприятия обязан убедиться, что такие деловые подарки или знаки делового гостеприимства соответствуют требованиям </w:t>
      </w:r>
      <w:proofErr w:type="spellStart"/>
      <w:r w:rsidRPr="00E725BF">
        <w:rPr>
          <w:rFonts w:ascii="Times New Roman" w:hAnsi="Times New Roman" w:cs="Times New Roman"/>
          <w:color w:val="444444"/>
          <w:sz w:val="28"/>
          <w:szCs w:val="28"/>
        </w:rPr>
        <w:t>антикоррупционного</w:t>
      </w:r>
      <w:proofErr w:type="spellEnd"/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 законодательства РФ и внутренним актам предприятия.</w:t>
      </w:r>
    </w:p>
    <w:p w14:paraId="2A2AC350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10. Сотрудники предприятия должны отказываться от предложений получения подарков, оплаты их расходов и т. п., когда подобные действия могут повлиять или создать впечатление об их влиянии на исход сделки, на принимаемые решения и т. д.</w:t>
      </w:r>
    </w:p>
    <w:p w14:paraId="45938ECE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   11. При любых сомнениях в правомерности или этичности своих действий сотрудники предприятия обязаны поставить в известность лицо, ответственное за </w:t>
      </w:r>
      <w:proofErr w:type="spellStart"/>
      <w:r w:rsidRPr="00E725BF">
        <w:rPr>
          <w:rFonts w:ascii="Times New Roman" w:hAnsi="Times New Roman" w:cs="Times New Roman"/>
          <w:color w:val="444444"/>
          <w:sz w:val="28"/>
          <w:szCs w:val="28"/>
        </w:rPr>
        <w:t>антикоррупционную</w:t>
      </w:r>
      <w:proofErr w:type="spellEnd"/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 деятельность на предприятии, и проконсультироваться с ними, прежде чем дарить или получать подарки, или участвовать в тех или иных </w:t>
      </w:r>
      <w:proofErr w:type="spellStart"/>
      <w:r w:rsidRPr="00E725BF">
        <w:rPr>
          <w:rFonts w:ascii="Times New Roman" w:hAnsi="Times New Roman" w:cs="Times New Roman"/>
          <w:color w:val="444444"/>
          <w:sz w:val="28"/>
          <w:szCs w:val="28"/>
        </w:rPr>
        <w:t>представительских</w:t>
      </w:r>
      <w:proofErr w:type="spellEnd"/>
      <w:r w:rsidRPr="00E725BF">
        <w:rPr>
          <w:rFonts w:ascii="Times New Roman" w:hAnsi="Times New Roman" w:cs="Times New Roman"/>
          <w:color w:val="444444"/>
          <w:sz w:val="28"/>
          <w:szCs w:val="28"/>
        </w:rPr>
        <w:t xml:space="preserve"> мероприятиях.</w:t>
      </w:r>
    </w:p>
    <w:p w14:paraId="48DA5E43" w14:textId="77777777" w:rsidR="00E725BF" w:rsidRPr="00E725BF" w:rsidRDefault="00E725BF" w:rsidP="00E725BF">
      <w:pPr>
        <w:spacing w:before="225" w:after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12. Не допускается принимать подарки и принимать знаки делового гостеприимства в ходе проведения прямых переговоров, при заключении договоров.</w:t>
      </w:r>
    </w:p>
    <w:p w14:paraId="530A2FAF" w14:textId="2D0ADD4F" w:rsidR="00E725BF" w:rsidRPr="00035C89" w:rsidRDefault="00E725BF" w:rsidP="00035C89">
      <w:pPr>
        <w:spacing w:before="225"/>
        <w:rPr>
          <w:rFonts w:ascii="Times New Roman" w:hAnsi="Times New Roman" w:cs="Times New Roman"/>
          <w:color w:val="444444"/>
          <w:sz w:val="28"/>
          <w:szCs w:val="28"/>
        </w:rPr>
      </w:pPr>
      <w:r w:rsidRPr="00E725BF">
        <w:rPr>
          <w:rFonts w:ascii="Times New Roman" w:hAnsi="Times New Roman" w:cs="Times New Roman"/>
          <w:color w:val="444444"/>
          <w:sz w:val="28"/>
          <w:szCs w:val="28"/>
        </w:rPr>
        <w:t>   13. Неисполнение настоящих Правил может стать основанием для применения к работнику предприятия мер дисциплинарного характера. </w:t>
      </w:r>
    </w:p>
    <w:sectPr w:rsidR="00E725BF" w:rsidRPr="00035C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AB2B97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42890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120"/>
  <w:proofState w:spelling="clean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25BF"/>
    <w:rsid w:val="00035C89"/>
    <w:rsid w:val="0025384F"/>
    <w:rsid w:val="00327709"/>
    <w:rsid w:val="00803741"/>
    <w:rsid w:val="009D0BA8"/>
    <w:rsid w:val="00E61E13"/>
    <w:rsid w:val="00E725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DDB21CC"/>
  <w15:chartTrackingRefBased/>
  <w15:docId w15:val="{1DD898A4-42B6-B844-ACFD-F39A1D7BA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61E1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725BF"/>
    <w:pPr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E61E13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68845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633</Words>
  <Characters>3611</Characters>
  <Application>Microsoft Office Word</Application>
  <DocSecurity>0</DocSecurity>
  <Lines>30</Lines>
  <Paragraphs>8</Paragraphs>
  <ScaleCrop>false</ScaleCrop>
  <Company/>
  <LinksUpToDate>false</LinksUpToDate>
  <CharactersWithSpaces>4236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dcterms:created xsi:type="dcterms:W3CDTF">2023-01-19T10:01:00Z</dcterms:created>
  <dcterms:modified xsi:type="dcterms:W3CDTF">2023-01-19T10:01:00Z</dcterms:modified>
</cp:coreProperties>
</file>