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CD" w:rsidRPr="0077414C" w:rsidRDefault="00E54CCD" w:rsidP="00E54CC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Отзыв</w:t>
      </w:r>
    </w:p>
    <w:p w:rsidR="00E54CCD" w:rsidRPr="0077414C" w:rsidRDefault="00E54CCD" w:rsidP="00E54CC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открытое </w:t>
      </w:r>
      <w:r w:rsidRPr="0077414C">
        <w:rPr>
          <w:rFonts w:ascii="Times New Roman" w:hAnsi="Times New Roman" w:cs="Times New Roman"/>
          <w:color w:val="000000" w:themeColor="text1"/>
          <w:sz w:val="28"/>
          <w:szCs w:val="28"/>
        </w:rPr>
        <w:t>занятие</w:t>
      </w: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C2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старшей</w:t>
      </w: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группе </w:t>
      </w:r>
      <w:r w:rsidRPr="0077414C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по познавательно-исследовательской деятельности «Знакомство со свойствами песка и глины»,</w:t>
      </w:r>
    </w:p>
    <w:p w:rsidR="00E54CCD" w:rsidRPr="0077414C" w:rsidRDefault="006D2B57" w:rsidP="00E54CCD">
      <w:pPr>
        <w:pStyle w:val="a4"/>
        <w:spacing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проведённое   воспитателем М</w:t>
      </w:r>
      <w:r w:rsidR="0015038C">
        <w:rPr>
          <w:rFonts w:ascii="Times New Roman" w:eastAsia="Times New Roman" w:hAnsi="Times New Roman"/>
          <w:color w:val="000000" w:themeColor="text1"/>
          <w:sz w:val="28"/>
          <w:szCs w:val="28"/>
        </w:rPr>
        <w:t>К</w:t>
      </w:r>
      <w:r w:rsidR="00E54CCD" w:rsidRPr="007741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ДОУ </w:t>
      </w:r>
      <w:r w:rsidR="00E54CCD" w:rsidRPr="0077414C">
        <w:rPr>
          <w:rFonts w:ascii="Times New Roman" w:hAnsi="Times New Roman"/>
          <w:color w:val="000000" w:themeColor="text1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E54CCD" w:rsidRPr="0077414C" w:rsidRDefault="0015038C" w:rsidP="00E54CC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Мусаевой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Разияханум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Магомед</w:t>
      </w:r>
      <w:r w:rsidR="005128E9">
        <w:rPr>
          <w:rFonts w:ascii="Times New Roman" w:eastAsia="Times New Roman" w:hAnsi="Times New Roman"/>
          <w:color w:val="000000" w:themeColor="text1"/>
          <w:sz w:val="28"/>
          <w:szCs w:val="28"/>
        </w:rPr>
        <w:t>набиевны</w:t>
      </w:r>
      <w:proofErr w:type="spellEnd"/>
    </w:p>
    <w:p w:rsidR="00E54CCD" w:rsidRPr="0077414C" w:rsidRDefault="00E54CCD" w:rsidP="00E54CCD">
      <w:pPr>
        <w:shd w:val="clear" w:color="auto" w:fill="FFFFFF"/>
        <w:tabs>
          <w:tab w:val="left" w:pos="7440"/>
        </w:tabs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7414C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E54CCD" w:rsidRPr="0077414C" w:rsidRDefault="00E54CCD" w:rsidP="00E54CCD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414C">
        <w:rPr>
          <w:rFonts w:ascii="Times New Roman" w:hAnsi="Times New Roman"/>
          <w:color w:val="000000" w:themeColor="text1"/>
          <w:sz w:val="28"/>
          <w:szCs w:val="28"/>
        </w:rPr>
        <w:t xml:space="preserve">Дата </w:t>
      </w:r>
      <w:r w:rsidR="005C29B9">
        <w:rPr>
          <w:rFonts w:ascii="Times New Roman" w:hAnsi="Times New Roman"/>
          <w:color w:val="000000" w:themeColor="text1"/>
          <w:sz w:val="28"/>
          <w:szCs w:val="28"/>
        </w:rPr>
        <w:t>проведения: 26 апреля 2022</w:t>
      </w:r>
      <w:r w:rsidRPr="0077414C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E54CCD" w:rsidRPr="0077414C" w:rsidRDefault="00E54CCD" w:rsidP="00E54C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Весь ход занятия был направлен на</w:t>
      </w:r>
      <w:r w:rsidRPr="007741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расширение  кругозора детей о земле,</w:t>
      </w:r>
      <w:r w:rsidR="002676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многозначности этого  слова : «земля</w:t>
      </w:r>
      <w:proofErr w:type="gramStart"/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планета; «земля»-глина, почва.</w:t>
      </w:r>
    </w:p>
    <w:p w:rsidR="00E54CCD" w:rsidRPr="0077414C" w:rsidRDefault="00E54CCD" w:rsidP="00E54C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создана проблемная ситуация- исследование. С помощью игровой деятельности и кукол (Магистра Песочных наук и Профессора Глиняных наук) познакомить детей со свойствами песка и глины в ходе практической деятельности, использовать для опытов лупы, колбы, «липкая, «вязкая», «песчинки», « комочки», «барханы»; закрепить навыки рисования и лепки из песка и глины, уметь составлять небольшой связный рассказ о свойствах материалов, формировать опыт выполнения правил техники безопасности при проведении экспериментов.</w:t>
      </w:r>
    </w:p>
    <w:p w:rsidR="00E54CCD" w:rsidRPr="0077414C" w:rsidRDefault="00E54CCD" w:rsidP="00E54C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занятии</w:t>
      </w:r>
      <w:r w:rsidRPr="007741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развивалось  умение наблюдать, сосредоточиться; планомерно и последовательно рассматривать объекты,  развивать наблюдательность детей, умение сравнивать, устанавливать причинно-следственные зависимости и делать выводы; развивать внимание, мышление, логику, зрительное и слуховое восприятие, речь.</w:t>
      </w:r>
    </w:p>
    <w:p w:rsidR="00E54CCD" w:rsidRPr="0077414C" w:rsidRDefault="00BE1480" w:rsidP="00BE1480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6D2B57">
        <w:rPr>
          <w:rFonts w:ascii="Times New Roman" w:eastAsia="Times New Roman" w:hAnsi="Times New Roman"/>
          <w:color w:val="000000" w:themeColor="text1"/>
          <w:sz w:val="28"/>
          <w:szCs w:val="28"/>
        </w:rPr>
        <w:t>Эльмира</w:t>
      </w:r>
      <w:proofErr w:type="spellEnd"/>
      <w:r w:rsidR="006D2B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D2B57">
        <w:rPr>
          <w:rFonts w:ascii="Times New Roman" w:eastAsia="Times New Roman" w:hAnsi="Times New Roman"/>
          <w:color w:val="000000" w:themeColor="text1"/>
          <w:sz w:val="28"/>
          <w:szCs w:val="28"/>
        </w:rPr>
        <w:t>Исламутдиновна</w:t>
      </w:r>
      <w:proofErr w:type="spellEnd"/>
      <w:r w:rsidR="006D2B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E54CCD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учила детей  работать в коллективе, взаимодействовать друг с другом, проявлять интерес к новой информации.</w:t>
      </w:r>
    </w:p>
    <w:p w:rsidR="00E54CCD" w:rsidRPr="0077414C" w:rsidRDefault="00E54CCD" w:rsidP="00E54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деятельность соответствует принципу развивающего обучения. В итоговой части образовательной деятельности дети сформулировали свойства предметов окружающего мира, полученные опытным путём. Таким образом, все задачи, поставленные воспитателем, - были решены.</w:t>
      </w:r>
    </w:p>
    <w:p w:rsidR="00E54CCD" w:rsidRPr="0077414C" w:rsidRDefault="00E54CCD" w:rsidP="00E54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занятии происходила интеграция образовательных областей:</w:t>
      </w:r>
      <w:r w:rsidRPr="007741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«Познание», «Социализация», «Коммуникация», «Художественное творчество», «Безопасность», игровая деятельность.</w:t>
      </w:r>
    </w:p>
    <w:p w:rsidR="00E54CCD" w:rsidRPr="0077414C" w:rsidRDefault="00E54CCD" w:rsidP="00E54CCD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7414C">
        <w:rPr>
          <w:rStyle w:val="c4"/>
          <w:color w:val="000000" w:themeColor="text1"/>
          <w:sz w:val="28"/>
          <w:szCs w:val="28"/>
        </w:rPr>
        <w:t xml:space="preserve">Развитие воспитания,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умение устанавливать простейшие связи между предметами и явлениями, делать простейшие обобщения, в целом </w:t>
      </w:r>
      <w:proofErr w:type="gramStart"/>
      <w:r w:rsidRPr="0077414C">
        <w:rPr>
          <w:rStyle w:val="c4"/>
          <w:color w:val="000000" w:themeColor="text1"/>
          <w:sz w:val="28"/>
          <w:szCs w:val="28"/>
        </w:rPr>
        <w:t>помогло достичь</w:t>
      </w:r>
      <w:proofErr w:type="gramEnd"/>
      <w:r w:rsidRPr="0077414C">
        <w:rPr>
          <w:rStyle w:val="c4"/>
          <w:color w:val="000000" w:themeColor="text1"/>
          <w:sz w:val="28"/>
          <w:szCs w:val="28"/>
        </w:rPr>
        <w:t xml:space="preserve"> поставленные цели.</w:t>
      </w:r>
    </w:p>
    <w:p w:rsidR="00E54CCD" w:rsidRPr="0077414C" w:rsidRDefault="00E54CCD" w:rsidP="00E54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проведенного  исследования  было установлено, что экспериментирование включает в себя активные поиски решения задачи, выдвижение предположений, реализацию выдвинутой гипотезы в действии и построение доступных выводов. </w:t>
      </w:r>
    </w:p>
    <w:p w:rsidR="00E54CCD" w:rsidRPr="0077414C" w:rsidRDefault="00E54CCD" w:rsidP="00E54CCD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Занятие показало, что детское экспериментирование является хорошим средством интеллектуального развития дошкольников, оказывает положительное влияние на эмоциональную сферу ребёнка; на развитие творческих способностей, на укрепление здоровья за счёт повышения общего уровня двигательной активности.</w:t>
      </w:r>
    </w:p>
    <w:p w:rsidR="00BE1480" w:rsidRPr="0077414C" w:rsidRDefault="006D2B57" w:rsidP="006D2B5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Воспитатель М</w:t>
      </w:r>
      <w:r w:rsidR="00150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BE1480" w:rsidRPr="0077414C" w:rsidRDefault="006D2B57" w:rsidP="006D2B57">
      <w:pPr>
        <w:shd w:val="clear" w:color="auto" w:fill="FFFFFF"/>
        <w:spacing w:after="50" w:line="301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   </w:t>
      </w:r>
      <w:r w:rsidR="005C2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5C2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Агатова</w:t>
      </w:r>
      <w:proofErr w:type="spellEnd"/>
      <w:r w:rsidR="005C2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Л.Б.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:rsidR="00BE1480" w:rsidRPr="0077414C" w:rsidRDefault="00BE1480" w:rsidP="00BE1480">
      <w:pPr>
        <w:shd w:val="clear" w:color="auto" w:fill="FFFFFF"/>
        <w:spacing w:after="0" w:line="240" w:lineRule="auto"/>
        <w:ind w:left="2977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2B57" w:rsidRDefault="006D2B57" w:rsidP="006D2B5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Заведующая  М</w:t>
      </w:r>
      <w:r w:rsidR="00150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BE1480" w:rsidRPr="0077414C" w:rsidRDefault="006D2B57" w:rsidP="006D2B5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     </w:t>
      </w:r>
      <w:r w:rsidR="005C2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C2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Мусаева Б.Э.</w:t>
      </w:r>
      <w:r w:rsidR="00BE1480" w:rsidRPr="007741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sectPr w:rsidR="00BE1480" w:rsidRPr="0077414C" w:rsidSect="00644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4CCD"/>
    <w:rsid w:val="0015038C"/>
    <w:rsid w:val="002676DA"/>
    <w:rsid w:val="003F04D6"/>
    <w:rsid w:val="004619E4"/>
    <w:rsid w:val="005128E9"/>
    <w:rsid w:val="005C29B9"/>
    <w:rsid w:val="00662DAB"/>
    <w:rsid w:val="006D2B57"/>
    <w:rsid w:val="0077414C"/>
    <w:rsid w:val="00971B63"/>
    <w:rsid w:val="009C1D6C"/>
    <w:rsid w:val="00A31FE4"/>
    <w:rsid w:val="00BE1480"/>
    <w:rsid w:val="00E5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54CCD"/>
  </w:style>
  <w:style w:type="paragraph" w:customStyle="1" w:styleId="c8">
    <w:name w:val="c8"/>
    <w:basedOn w:val="a"/>
    <w:rsid w:val="00E5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54CCD"/>
    <w:pPr>
      <w:autoSpaceDN w:val="0"/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c2">
    <w:name w:val="c2"/>
    <w:basedOn w:val="a0"/>
    <w:rsid w:val="00E54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12</cp:revision>
  <dcterms:created xsi:type="dcterms:W3CDTF">2022-06-19T11:24:00Z</dcterms:created>
  <dcterms:modified xsi:type="dcterms:W3CDTF">2023-05-23T06:15:00Z</dcterms:modified>
</cp:coreProperties>
</file>